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68D" w:rsidRDefault="00031CF0" w:rsidP="00031C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GMF 10 – Net Pay Worksheet</w:t>
      </w:r>
    </w:p>
    <w:p w:rsidR="00031CF0" w:rsidRPr="00031CF0" w:rsidRDefault="00EB4CC7" w:rsidP="00031CF0">
      <w:pPr>
        <w:rPr>
          <w:b/>
          <w:sz w:val="32"/>
          <w:szCs w:val="32"/>
        </w:rPr>
      </w:pPr>
      <w:r>
        <w:rPr>
          <w:b/>
          <w:sz w:val="32"/>
          <w:szCs w:val="32"/>
        </w:rPr>
        <w:t>Mr. Gormley</w:t>
      </w:r>
      <w:r w:rsidR="00031CF0">
        <w:rPr>
          <w:b/>
          <w:sz w:val="32"/>
          <w:szCs w:val="32"/>
        </w:rPr>
        <w:tab/>
      </w:r>
      <w:r w:rsidR="00031CF0">
        <w:rPr>
          <w:b/>
          <w:sz w:val="32"/>
          <w:szCs w:val="32"/>
        </w:rPr>
        <w:tab/>
      </w:r>
      <w:r w:rsidR="00031CF0">
        <w:rPr>
          <w:b/>
          <w:sz w:val="32"/>
          <w:szCs w:val="32"/>
        </w:rPr>
        <w:tab/>
      </w:r>
      <w:r w:rsidR="00031CF0">
        <w:rPr>
          <w:b/>
          <w:sz w:val="32"/>
          <w:szCs w:val="32"/>
        </w:rPr>
        <w:tab/>
      </w:r>
      <w:r w:rsidR="00031CF0">
        <w:rPr>
          <w:b/>
          <w:sz w:val="32"/>
          <w:szCs w:val="32"/>
        </w:rPr>
        <w:tab/>
      </w:r>
      <w:r w:rsidR="00031CF0">
        <w:rPr>
          <w:b/>
          <w:sz w:val="32"/>
          <w:szCs w:val="32"/>
        </w:rPr>
        <w:tab/>
      </w:r>
      <w:r w:rsidR="00031CF0">
        <w:rPr>
          <w:b/>
          <w:sz w:val="32"/>
          <w:szCs w:val="32"/>
        </w:rPr>
        <w:tab/>
      </w:r>
      <w:r w:rsidR="00031CF0">
        <w:rPr>
          <w:b/>
          <w:sz w:val="32"/>
          <w:szCs w:val="32"/>
        </w:rPr>
        <w:tab/>
      </w:r>
      <w:r w:rsidR="00031CF0">
        <w:rPr>
          <w:b/>
          <w:sz w:val="32"/>
          <w:szCs w:val="32"/>
        </w:rPr>
        <w:tab/>
        <w:t>Name:____________</w:t>
      </w:r>
    </w:p>
    <w:p w:rsidR="00DF22C5" w:rsidRDefault="00DF22C5"/>
    <w:p w:rsidR="00DF22C5" w:rsidRPr="0029405D" w:rsidRDefault="0029405D">
      <w:r>
        <w:t>1.  Pierre ea</w:t>
      </w:r>
      <w:r w:rsidR="007E35FF">
        <w:t>r</w:t>
      </w:r>
      <w:r>
        <w:t xml:space="preserve">ns $3461.54 a month, paid semi-monthly.  Fill in the pay statement for October 1-15.  His deductions are: $23.50 in union dues, and $114.45 in pension.  </w:t>
      </w:r>
      <w:r w:rsidR="00745373">
        <w:t>Determine his taxable income and look up his Federal and Provincial tax deductions</w:t>
      </w:r>
      <w:r w:rsidR="007B0A42">
        <w:t xml:space="preserve"> using Claim Code 1</w:t>
      </w:r>
      <w:r w:rsidR="00745373">
        <w:t xml:space="preserve">.  </w:t>
      </w:r>
      <w:r>
        <w:t>Calculate his EI and CPP deductions and fill in all info on the pay statement.</w:t>
      </w:r>
    </w:p>
    <w:p w:rsidR="00534B1A" w:rsidRDefault="00534B1A"/>
    <w:tbl>
      <w:tblPr>
        <w:tblW w:w="0" w:type="auto"/>
        <w:tblCellMar>
          <w:left w:w="90" w:type="dxa"/>
          <w:right w:w="90" w:type="dxa"/>
        </w:tblCellMar>
        <w:tblLook w:val="0000"/>
      </w:tblPr>
      <w:tblGrid>
        <w:gridCol w:w="1501"/>
        <w:gridCol w:w="1074"/>
        <w:gridCol w:w="1207"/>
        <w:gridCol w:w="270"/>
        <w:gridCol w:w="1501"/>
        <w:gridCol w:w="1530"/>
        <w:gridCol w:w="270"/>
        <w:gridCol w:w="1501"/>
        <w:gridCol w:w="1087"/>
      </w:tblGrid>
      <w:tr w:rsidR="00B86907" w:rsidRPr="00CE1FCC" w:rsidTr="00FD4693">
        <w:trPr>
          <w:trHeight w:val="240"/>
        </w:trPr>
        <w:tc>
          <w:tcPr>
            <w:tcW w:w="99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Employee Name: </w:t>
            </w:r>
          </w:p>
        </w:tc>
      </w:tr>
      <w:tr w:rsidR="00B86907" w:rsidRPr="00CE1FCC" w:rsidTr="00FD4693">
        <w:trPr>
          <w:trHeight w:val="225"/>
        </w:trPr>
        <w:tc>
          <w:tcPr>
            <w:tcW w:w="257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Company: </w:t>
            </w:r>
          </w:p>
        </w:tc>
        <w:tc>
          <w:tcPr>
            <w:tcW w:w="47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Pay Begin Date:</w:t>
            </w: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Net Pay:</w:t>
            </w:r>
          </w:p>
        </w:tc>
      </w:tr>
      <w:tr w:rsidR="00B86907" w:rsidRPr="00CE1FCC" w:rsidTr="00FD4693">
        <w:tc>
          <w:tcPr>
            <w:tcW w:w="25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Pay End Date:</w:t>
            </w: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Cheque</w:t>
            </w:r>
            <w:proofErr w:type="spellEnd"/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Date:</w:t>
            </w:r>
          </w:p>
        </w:tc>
      </w:tr>
      <w:tr w:rsidR="00B86907" w:rsidRPr="00CE1FCC" w:rsidTr="00FD4693">
        <w:trPr>
          <w:trHeight w:val="120"/>
        </w:trPr>
        <w:tc>
          <w:tcPr>
            <w:tcW w:w="9941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6907" w:rsidRPr="00CE1FCC" w:rsidTr="00FD4693">
        <w:tc>
          <w:tcPr>
            <w:tcW w:w="70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General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Taxes Data</w:t>
            </w:r>
          </w:p>
        </w:tc>
      </w:tr>
      <w:tr w:rsidR="00B86907" w:rsidRPr="00CE1FCC" w:rsidTr="00FD4693">
        <w:trPr>
          <w:trHeight w:val="220"/>
        </w:trPr>
        <w:tc>
          <w:tcPr>
            <w:tcW w:w="37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 xml:space="preserve">Employee ID: </w:t>
            </w:r>
          </w:p>
        </w:tc>
        <w:tc>
          <w:tcPr>
            <w:tcW w:w="3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Job Title: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Federal</w:t>
            </w:r>
          </w:p>
        </w:tc>
      </w:tr>
      <w:tr w:rsidR="00B86907" w:rsidRPr="00CE1FCC" w:rsidTr="00FD4693">
        <w:tc>
          <w:tcPr>
            <w:tcW w:w="378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Address:</w:t>
            </w:r>
          </w:p>
        </w:tc>
        <w:tc>
          <w:tcPr>
            <w:tcW w:w="3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 xml:space="preserve">Pay Rate: 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Claim Code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6907" w:rsidRPr="00CE1FCC" w:rsidTr="00FD4693">
        <w:trPr>
          <w:trHeight w:val="235"/>
        </w:trPr>
        <w:tc>
          <w:tcPr>
            <w:tcW w:w="378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 xml:space="preserve">Annual: 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6907" w:rsidRPr="00CE1FCC" w:rsidTr="00FD4693">
        <w:trPr>
          <w:trHeight w:val="195"/>
        </w:trPr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B86907" w:rsidRPr="0091097D" w:rsidRDefault="0091097D" w:rsidP="0091097D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09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Government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</w:t>
            </w:r>
            <w:r w:rsidRPr="009109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eductions</w:t>
            </w:r>
          </w:p>
        </w:tc>
      </w:tr>
      <w:tr w:rsidR="00B86907" w:rsidRPr="00CE1FCC" w:rsidTr="00FD4693">
        <w:tc>
          <w:tcPr>
            <w:tcW w:w="37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Hours and Earnings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Before Tax Deductions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Amount</w:t>
            </w:r>
          </w:p>
        </w:tc>
      </w:tr>
      <w:tr w:rsidR="00B86907" w:rsidRPr="00CE1FCC" w:rsidTr="00FD4693"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Current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Amount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Federal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907" w:rsidRPr="00CE1FCC" w:rsidTr="00FD4693"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Rate</w:t>
            </w:r>
          </w:p>
        </w:tc>
        <w:tc>
          <w:tcPr>
            <w:tcW w:w="12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Gross Earnings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Provincial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907" w:rsidRPr="00CE1FCC" w:rsidTr="00FD4693">
        <w:tc>
          <w:tcPr>
            <w:tcW w:w="15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CPP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907" w:rsidRPr="00CE1FCC" w:rsidTr="00FD4693">
        <w:trPr>
          <w:trHeight w:val="245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EI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907" w:rsidRPr="00CE1FCC" w:rsidTr="00FD4693">
        <w:trPr>
          <w:trHeight w:val="245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907" w:rsidRPr="00CE1FCC" w:rsidTr="00FD4693">
        <w:trPr>
          <w:trHeight w:val="245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91097D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top w:val="nil"/>
              <w:left w:val="nil"/>
              <w:bottom w:val="nil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vMerge w:val="restart"/>
            <w:tcBorders>
              <w:top w:val="single" w:sz="6" w:space="0" w:color="000000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907" w:rsidRPr="00CE1FCC" w:rsidTr="00FD4693">
        <w:tc>
          <w:tcPr>
            <w:tcW w:w="15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top w:val="nil"/>
              <w:left w:val="nil"/>
              <w:bottom w:val="nil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vMerge/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907" w:rsidRPr="00CE1FCC" w:rsidTr="00FD4693">
        <w:tc>
          <w:tcPr>
            <w:tcW w:w="708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/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Paycheque</w:t>
            </w:r>
            <w:proofErr w:type="spellEnd"/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Summary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907" w:rsidRPr="00CE1FCC" w:rsidTr="00FD4693">
        <w:tc>
          <w:tcPr>
            <w:tcW w:w="15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Gross Earnings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Taxable Gross</w:t>
            </w:r>
          </w:p>
        </w:tc>
        <w:tc>
          <w:tcPr>
            <w:tcW w:w="14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Total Taxes, CPP &amp; EI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Total Deductions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Net Pay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907" w:rsidRPr="00CE1FCC" w:rsidTr="00FD4693">
        <w:tc>
          <w:tcPr>
            <w:tcW w:w="15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tcBorders>
              <w:bottom w:val="nil"/>
            </w:tcBorders>
          </w:tcPr>
          <w:p w:rsidR="00B86907" w:rsidRPr="00CE1FCC" w:rsidRDefault="00B86907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9405D" w:rsidRDefault="0029405D"/>
    <w:p w:rsidR="00534B1A" w:rsidRDefault="00534B1A"/>
    <w:p w:rsidR="00534B1A" w:rsidRDefault="00534B1A"/>
    <w:p w:rsidR="00534B1A" w:rsidRDefault="00534B1A"/>
    <w:p w:rsidR="0029405D" w:rsidRDefault="0029405D">
      <w:r>
        <w:t>2.  Taxes.  When looking of tax deductions from tax table you need the following info:</w:t>
      </w:r>
    </w:p>
    <w:p w:rsidR="0029405D" w:rsidRDefault="0029405D" w:rsidP="0029405D">
      <w:pPr>
        <w:pStyle w:val="ListParagraph"/>
        <w:numPr>
          <w:ilvl w:val="0"/>
          <w:numId w:val="1"/>
        </w:numPr>
      </w:pPr>
      <w:r>
        <w:t>Taxable Income</w:t>
      </w:r>
    </w:p>
    <w:p w:rsidR="0029405D" w:rsidRDefault="0029405D" w:rsidP="0029405D">
      <w:pPr>
        <w:pStyle w:val="ListParagraph"/>
        <w:numPr>
          <w:ilvl w:val="0"/>
          <w:numId w:val="1"/>
        </w:numPr>
      </w:pPr>
      <w:r>
        <w:t>Province</w:t>
      </w:r>
    </w:p>
    <w:p w:rsidR="0029405D" w:rsidRDefault="0029405D" w:rsidP="0029405D">
      <w:pPr>
        <w:pStyle w:val="ListParagraph"/>
        <w:numPr>
          <w:ilvl w:val="0"/>
          <w:numId w:val="1"/>
        </w:numPr>
      </w:pPr>
      <w:r>
        <w:t>pay period</w:t>
      </w:r>
    </w:p>
    <w:p w:rsidR="0029405D" w:rsidRDefault="0029405D" w:rsidP="0029405D">
      <w:pPr>
        <w:pStyle w:val="ListParagraph"/>
        <w:numPr>
          <w:ilvl w:val="0"/>
          <w:numId w:val="1"/>
        </w:numPr>
      </w:pPr>
      <w:r>
        <w:t>claim code</w:t>
      </w:r>
    </w:p>
    <w:p w:rsidR="0029405D" w:rsidRDefault="0029405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8"/>
        <w:gridCol w:w="1404"/>
        <w:gridCol w:w="1836"/>
        <w:gridCol w:w="1530"/>
        <w:gridCol w:w="1890"/>
        <w:gridCol w:w="2088"/>
      </w:tblGrid>
      <w:tr w:rsidR="0058764E" w:rsidRPr="00534B1A" w:rsidTr="00534B1A">
        <w:tc>
          <w:tcPr>
            <w:tcW w:w="2268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  <w:r w:rsidRPr="00534B1A">
              <w:rPr>
                <w:sz w:val="28"/>
                <w:szCs w:val="28"/>
              </w:rPr>
              <w:t>Taxable Income</w:t>
            </w:r>
          </w:p>
        </w:tc>
        <w:tc>
          <w:tcPr>
            <w:tcW w:w="1404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  <w:r w:rsidRPr="00534B1A">
              <w:rPr>
                <w:sz w:val="28"/>
                <w:szCs w:val="28"/>
              </w:rPr>
              <w:t>Province</w:t>
            </w:r>
          </w:p>
        </w:tc>
        <w:tc>
          <w:tcPr>
            <w:tcW w:w="1836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  <w:r w:rsidRPr="00534B1A">
              <w:rPr>
                <w:sz w:val="28"/>
                <w:szCs w:val="28"/>
              </w:rPr>
              <w:t>Pay Period</w:t>
            </w:r>
          </w:p>
        </w:tc>
        <w:tc>
          <w:tcPr>
            <w:tcW w:w="1530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  <w:r w:rsidRPr="00534B1A">
              <w:rPr>
                <w:sz w:val="28"/>
                <w:szCs w:val="28"/>
              </w:rPr>
              <w:t>Claim Code</w:t>
            </w:r>
          </w:p>
        </w:tc>
        <w:tc>
          <w:tcPr>
            <w:tcW w:w="1890" w:type="dxa"/>
          </w:tcPr>
          <w:p w:rsidR="007E35FF" w:rsidRPr="00534B1A" w:rsidRDefault="007E35FF" w:rsidP="007E35FF">
            <w:pPr>
              <w:rPr>
                <w:sz w:val="28"/>
                <w:szCs w:val="28"/>
              </w:rPr>
            </w:pPr>
            <w:r w:rsidRPr="00534B1A">
              <w:rPr>
                <w:sz w:val="28"/>
                <w:szCs w:val="28"/>
              </w:rPr>
              <w:t xml:space="preserve">Fed. Tax </w:t>
            </w:r>
            <w:proofErr w:type="spellStart"/>
            <w:r w:rsidRPr="00534B1A">
              <w:rPr>
                <w:sz w:val="28"/>
                <w:szCs w:val="28"/>
              </w:rPr>
              <w:t>Ded</w:t>
            </w:r>
            <w:proofErr w:type="spellEnd"/>
            <w:r w:rsidRPr="00534B1A">
              <w:rPr>
                <w:sz w:val="28"/>
                <w:szCs w:val="28"/>
              </w:rPr>
              <w:t>.</w:t>
            </w:r>
          </w:p>
        </w:tc>
        <w:tc>
          <w:tcPr>
            <w:tcW w:w="2088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  <w:r w:rsidRPr="00534B1A">
              <w:rPr>
                <w:sz w:val="28"/>
                <w:szCs w:val="28"/>
              </w:rPr>
              <w:t xml:space="preserve">Prov. Tax </w:t>
            </w:r>
            <w:proofErr w:type="spellStart"/>
            <w:r w:rsidRPr="00534B1A">
              <w:rPr>
                <w:sz w:val="28"/>
                <w:szCs w:val="28"/>
              </w:rPr>
              <w:t>Ded</w:t>
            </w:r>
            <w:proofErr w:type="spellEnd"/>
            <w:r w:rsidRPr="00534B1A">
              <w:rPr>
                <w:sz w:val="28"/>
                <w:szCs w:val="28"/>
              </w:rPr>
              <w:t>.</w:t>
            </w:r>
          </w:p>
        </w:tc>
      </w:tr>
      <w:tr w:rsidR="0058764E" w:rsidRPr="00534B1A" w:rsidTr="00534B1A">
        <w:tc>
          <w:tcPr>
            <w:tcW w:w="2268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  <w:r w:rsidRPr="00534B1A">
              <w:rPr>
                <w:sz w:val="28"/>
                <w:szCs w:val="28"/>
              </w:rPr>
              <w:t>$866</w:t>
            </w:r>
          </w:p>
        </w:tc>
        <w:tc>
          <w:tcPr>
            <w:tcW w:w="1404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  <w:r w:rsidRPr="00534B1A">
              <w:rPr>
                <w:sz w:val="28"/>
                <w:szCs w:val="28"/>
              </w:rPr>
              <w:t>NB</w:t>
            </w:r>
          </w:p>
        </w:tc>
        <w:tc>
          <w:tcPr>
            <w:tcW w:w="1836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  <w:r w:rsidRPr="00534B1A">
              <w:rPr>
                <w:sz w:val="28"/>
                <w:szCs w:val="28"/>
              </w:rPr>
              <w:t>Weekly</w:t>
            </w:r>
          </w:p>
        </w:tc>
        <w:tc>
          <w:tcPr>
            <w:tcW w:w="1530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  <w:r w:rsidRPr="00534B1A">
              <w:rPr>
                <w:sz w:val="28"/>
                <w:szCs w:val="28"/>
              </w:rPr>
              <w:t>2</w:t>
            </w:r>
          </w:p>
        </w:tc>
        <w:tc>
          <w:tcPr>
            <w:tcW w:w="1890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</w:p>
        </w:tc>
      </w:tr>
      <w:tr w:rsidR="0058764E" w:rsidRPr="00534B1A" w:rsidTr="00534B1A">
        <w:tc>
          <w:tcPr>
            <w:tcW w:w="2268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  <w:r w:rsidRPr="00534B1A">
              <w:rPr>
                <w:sz w:val="28"/>
                <w:szCs w:val="28"/>
              </w:rPr>
              <w:t>$2145</w:t>
            </w:r>
          </w:p>
        </w:tc>
        <w:tc>
          <w:tcPr>
            <w:tcW w:w="1404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  <w:r w:rsidRPr="00534B1A">
              <w:rPr>
                <w:sz w:val="28"/>
                <w:szCs w:val="28"/>
              </w:rPr>
              <w:t>NB</w:t>
            </w:r>
          </w:p>
        </w:tc>
        <w:tc>
          <w:tcPr>
            <w:tcW w:w="1836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  <w:r w:rsidRPr="00534B1A">
              <w:rPr>
                <w:sz w:val="28"/>
                <w:szCs w:val="28"/>
              </w:rPr>
              <w:t>Biweekly</w:t>
            </w:r>
          </w:p>
        </w:tc>
        <w:tc>
          <w:tcPr>
            <w:tcW w:w="1530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  <w:r w:rsidRPr="00534B1A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</w:p>
        </w:tc>
      </w:tr>
      <w:tr w:rsidR="0058764E" w:rsidRPr="00534B1A" w:rsidTr="00534B1A">
        <w:tc>
          <w:tcPr>
            <w:tcW w:w="2268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  <w:r w:rsidRPr="00534B1A">
              <w:rPr>
                <w:sz w:val="28"/>
                <w:szCs w:val="28"/>
              </w:rPr>
              <w:t>$4533</w:t>
            </w:r>
          </w:p>
        </w:tc>
        <w:tc>
          <w:tcPr>
            <w:tcW w:w="1404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  <w:r w:rsidRPr="00534B1A">
              <w:rPr>
                <w:sz w:val="28"/>
                <w:szCs w:val="28"/>
              </w:rPr>
              <w:t>NB</w:t>
            </w:r>
          </w:p>
        </w:tc>
        <w:tc>
          <w:tcPr>
            <w:tcW w:w="1836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  <w:r w:rsidRPr="00534B1A">
              <w:rPr>
                <w:sz w:val="28"/>
                <w:szCs w:val="28"/>
              </w:rPr>
              <w:t>Monthly</w:t>
            </w:r>
          </w:p>
        </w:tc>
        <w:tc>
          <w:tcPr>
            <w:tcW w:w="1530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  <w:r w:rsidRPr="00534B1A">
              <w:rPr>
                <w:sz w:val="28"/>
                <w:szCs w:val="28"/>
              </w:rPr>
              <w:t>3</w:t>
            </w:r>
          </w:p>
        </w:tc>
        <w:tc>
          <w:tcPr>
            <w:tcW w:w="1890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:rsidR="007E35FF" w:rsidRPr="00534B1A" w:rsidRDefault="007E35FF">
            <w:pPr>
              <w:rPr>
                <w:sz w:val="28"/>
                <w:szCs w:val="28"/>
              </w:rPr>
            </w:pPr>
          </w:p>
        </w:tc>
      </w:tr>
    </w:tbl>
    <w:p w:rsidR="0029405D" w:rsidRDefault="0029405D"/>
    <w:p w:rsidR="0029405D" w:rsidRDefault="0029405D"/>
    <w:p w:rsidR="00DF22C5" w:rsidRDefault="00DF22C5"/>
    <w:p w:rsidR="00CE1FCC" w:rsidRDefault="00CE1FCC">
      <w:r>
        <w:t>3.  Fill in the chart.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28"/>
        <w:gridCol w:w="2790"/>
        <w:gridCol w:w="3330"/>
        <w:gridCol w:w="3168"/>
      </w:tblGrid>
      <w:tr w:rsidR="00CE1FCC" w:rsidTr="00CE1FCC">
        <w:tc>
          <w:tcPr>
            <w:tcW w:w="1728" w:type="dxa"/>
          </w:tcPr>
          <w:p w:rsidR="00CE1FCC" w:rsidRPr="00CE1FCC" w:rsidRDefault="00CE1FCC" w:rsidP="00FD4693">
            <w:pPr>
              <w:rPr>
                <w:b/>
                <w:sz w:val="28"/>
                <w:szCs w:val="28"/>
              </w:rPr>
            </w:pPr>
            <w:r w:rsidRPr="00CE1FCC">
              <w:rPr>
                <w:b/>
                <w:sz w:val="28"/>
                <w:szCs w:val="28"/>
              </w:rPr>
              <w:t>Gross</w:t>
            </w:r>
          </w:p>
        </w:tc>
        <w:tc>
          <w:tcPr>
            <w:tcW w:w="2790" w:type="dxa"/>
          </w:tcPr>
          <w:p w:rsidR="00CE1FCC" w:rsidRPr="00CE1FCC" w:rsidRDefault="00CE1FCC" w:rsidP="00FD4693">
            <w:pPr>
              <w:rPr>
                <w:b/>
                <w:sz w:val="28"/>
                <w:szCs w:val="28"/>
              </w:rPr>
            </w:pPr>
            <w:r w:rsidRPr="00CE1FCC">
              <w:rPr>
                <w:b/>
                <w:sz w:val="28"/>
                <w:szCs w:val="28"/>
              </w:rPr>
              <w:t>$720 weekly</w:t>
            </w:r>
            <w:r>
              <w:rPr>
                <w:b/>
                <w:sz w:val="28"/>
                <w:szCs w:val="28"/>
              </w:rPr>
              <w:t xml:space="preserve"> code 1</w:t>
            </w:r>
          </w:p>
        </w:tc>
        <w:tc>
          <w:tcPr>
            <w:tcW w:w="3330" w:type="dxa"/>
          </w:tcPr>
          <w:p w:rsidR="00CE1FCC" w:rsidRPr="00CE1FCC" w:rsidRDefault="00CE1FCC" w:rsidP="00FD4693">
            <w:pPr>
              <w:rPr>
                <w:b/>
                <w:sz w:val="28"/>
                <w:szCs w:val="28"/>
              </w:rPr>
            </w:pPr>
            <w:r w:rsidRPr="00CE1FCC">
              <w:rPr>
                <w:b/>
                <w:sz w:val="28"/>
                <w:szCs w:val="28"/>
              </w:rPr>
              <w:t>$1949 biweekly</w:t>
            </w:r>
            <w:r>
              <w:rPr>
                <w:b/>
                <w:sz w:val="28"/>
                <w:szCs w:val="28"/>
              </w:rPr>
              <w:t xml:space="preserve"> code 2</w:t>
            </w:r>
          </w:p>
        </w:tc>
        <w:tc>
          <w:tcPr>
            <w:tcW w:w="3168" w:type="dxa"/>
          </w:tcPr>
          <w:p w:rsidR="00CE1FCC" w:rsidRPr="00CE1FCC" w:rsidRDefault="00CE1FCC" w:rsidP="00FD4693">
            <w:pPr>
              <w:rPr>
                <w:b/>
                <w:sz w:val="28"/>
                <w:szCs w:val="28"/>
              </w:rPr>
            </w:pPr>
            <w:r w:rsidRPr="00CE1FCC">
              <w:rPr>
                <w:b/>
                <w:sz w:val="28"/>
                <w:szCs w:val="28"/>
              </w:rPr>
              <w:t>$4100 monthly</w:t>
            </w:r>
            <w:r>
              <w:rPr>
                <w:b/>
                <w:sz w:val="28"/>
                <w:szCs w:val="28"/>
              </w:rPr>
              <w:t xml:space="preserve"> code 0</w:t>
            </w:r>
          </w:p>
        </w:tc>
      </w:tr>
      <w:tr w:rsidR="00CE1FCC" w:rsidTr="00CE1FCC">
        <w:tc>
          <w:tcPr>
            <w:tcW w:w="1728" w:type="dxa"/>
          </w:tcPr>
          <w:p w:rsidR="00CE1FCC" w:rsidRPr="00CE1FCC" w:rsidRDefault="00CE1FCC" w:rsidP="00FD4693">
            <w:pPr>
              <w:rPr>
                <w:b/>
                <w:sz w:val="28"/>
                <w:szCs w:val="28"/>
              </w:rPr>
            </w:pPr>
            <w:r w:rsidRPr="00CE1FCC">
              <w:rPr>
                <w:b/>
                <w:sz w:val="28"/>
                <w:szCs w:val="28"/>
              </w:rPr>
              <w:t>EI</w:t>
            </w:r>
          </w:p>
        </w:tc>
        <w:tc>
          <w:tcPr>
            <w:tcW w:w="2790" w:type="dxa"/>
          </w:tcPr>
          <w:p w:rsidR="00CE1FCC" w:rsidRPr="00CE1FCC" w:rsidRDefault="00CE1FCC" w:rsidP="00FD4693">
            <w:pPr>
              <w:rPr>
                <w:i/>
                <w:sz w:val="28"/>
                <w:szCs w:val="28"/>
              </w:rPr>
            </w:pPr>
          </w:p>
        </w:tc>
        <w:tc>
          <w:tcPr>
            <w:tcW w:w="3330" w:type="dxa"/>
          </w:tcPr>
          <w:p w:rsidR="00CE1FCC" w:rsidRPr="00CE1FCC" w:rsidRDefault="00CE1FCC" w:rsidP="00FD4693">
            <w:pPr>
              <w:rPr>
                <w:i/>
                <w:sz w:val="28"/>
                <w:szCs w:val="28"/>
              </w:rPr>
            </w:pPr>
          </w:p>
        </w:tc>
        <w:tc>
          <w:tcPr>
            <w:tcW w:w="3168" w:type="dxa"/>
          </w:tcPr>
          <w:p w:rsidR="00CE1FCC" w:rsidRPr="00CE1FCC" w:rsidRDefault="00CE1FCC" w:rsidP="00FD4693">
            <w:pPr>
              <w:rPr>
                <w:i/>
                <w:sz w:val="28"/>
                <w:szCs w:val="28"/>
              </w:rPr>
            </w:pPr>
          </w:p>
        </w:tc>
      </w:tr>
      <w:tr w:rsidR="00CE1FCC" w:rsidTr="00CE1FCC">
        <w:tc>
          <w:tcPr>
            <w:tcW w:w="1728" w:type="dxa"/>
          </w:tcPr>
          <w:p w:rsidR="00CE1FCC" w:rsidRPr="00CE1FCC" w:rsidRDefault="00CE1FCC" w:rsidP="00FD4693">
            <w:pPr>
              <w:rPr>
                <w:b/>
                <w:sz w:val="28"/>
                <w:szCs w:val="28"/>
              </w:rPr>
            </w:pPr>
            <w:r w:rsidRPr="00CE1FCC">
              <w:rPr>
                <w:b/>
                <w:sz w:val="28"/>
                <w:szCs w:val="28"/>
              </w:rPr>
              <w:t>CPP</w:t>
            </w:r>
          </w:p>
        </w:tc>
        <w:tc>
          <w:tcPr>
            <w:tcW w:w="2790" w:type="dxa"/>
          </w:tcPr>
          <w:p w:rsidR="00CE1FCC" w:rsidRPr="00CE1FCC" w:rsidRDefault="00CE1FCC" w:rsidP="00FD4693">
            <w:pPr>
              <w:rPr>
                <w:i/>
                <w:sz w:val="28"/>
                <w:szCs w:val="28"/>
              </w:rPr>
            </w:pPr>
          </w:p>
        </w:tc>
        <w:tc>
          <w:tcPr>
            <w:tcW w:w="3330" w:type="dxa"/>
          </w:tcPr>
          <w:p w:rsidR="00CE1FCC" w:rsidRPr="00CE1FCC" w:rsidRDefault="00CE1FCC" w:rsidP="00FD4693">
            <w:pPr>
              <w:rPr>
                <w:i/>
                <w:sz w:val="28"/>
                <w:szCs w:val="28"/>
              </w:rPr>
            </w:pPr>
          </w:p>
        </w:tc>
        <w:tc>
          <w:tcPr>
            <w:tcW w:w="3168" w:type="dxa"/>
          </w:tcPr>
          <w:p w:rsidR="00CE1FCC" w:rsidRPr="00CE1FCC" w:rsidRDefault="00CE1FCC" w:rsidP="00FD4693">
            <w:pPr>
              <w:rPr>
                <w:i/>
                <w:sz w:val="28"/>
                <w:szCs w:val="28"/>
              </w:rPr>
            </w:pPr>
          </w:p>
        </w:tc>
      </w:tr>
      <w:tr w:rsidR="00CE1FCC" w:rsidTr="00CE1FCC">
        <w:tc>
          <w:tcPr>
            <w:tcW w:w="1728" w:type="dxa"/>
          </w:tcPr>
          <w:p w:rsidR="00CE1FCC" w:rsidRPr="00CE1FCC" w:rsidRDefault="00CE1FCC" w:rsidP="00FD46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Federal Tax</w:t>
            </w:r>
          </w:p>
        </w:tc>
        <w:tc>
          <w:tcPr>
            <w:tcW w:w="2790" w:type="dxa"/>
          </w:tcPr>
          <w:p w:rsidR="00CE1FCC" w:rsidRPr="00CE1FCC" w:rsidRDefault="00CE1FCC" w:rsidP="00FD4693">
            <w:pPr>
              <w:rPr>
                <w:i/>
                <w:sz w:val="28"/>
                <w:szCs w:val="28"/>
              </w:rPr>
            </w:pPr>
          </w:p>
        </w:tc>
        <w:tc>
          <w:tcPr>
            <w:tcW w:w="3330" w:type="dxa"/>
          </w:tcPr>
          <w:p w:rsidR="00CE1FCC" w:rsidRPr="00CE1FCC" w:rsidRDefault="00CE1FCC" w:rsidP="00FD4693">
            <w:pPr>
              <w:rPr>
                <w:i/>
                <w:sz w:val="28"/>
                <w:szCs w:val="28"/>
              </w:rPr>
            </w:pPr>
          </w:p>
        </w:tc>
        <w:tc>
          <w:tcPr>
            <w:tcW w:w="3168" w:type="dxa"/>
          </w:tcPr>
          <w:p w:rsidR="00CE1FCC" w:rsidRPr="00CE1FCC" w:rsidRDefault="00CE1FCC" w:rsidP="00FD4693">
            <w:pPr>
              <w:rPr>
                <w:i/>
                <w:sz w:val="28"/>
                <w:szCs w:val="28"/>
              </w:rPr>
            </w:pPr>
          </w:p>
        </w:tc>
      </w:tr>
      <w:tr w:rsidR="00CE1FCC" w:rsidTr="00CE1FCC">
        <w:tc>
          <w:tcPr>
            <w:tcW w:w="1728" w:type="dxa"/>
          </w:tcPr>
          <w:p w:rsidR="00CE1FCC" w:rsidRPr="00CE1FCC" w:rsidRDefault="00CE1FCC" w:rsidP="00FD46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NB Tax</w:t>
            </w:r>
          </w:p>
        </w:tc>
        <w:tc>
          <w:tcPr>
            <w:tcW w:w="2790" w:type="dxa"/>
          </w:tcPr>
          <w:p w:rsidR="00CE1FCC" w:rsidRPr="00CE1FCC" w:rsidRDefault="00CE1FCC" w:rsidP="00FD4693">
            <w:pPr>
              <w:rPr>
                <w:i/>
                <w:sz w:val="28"/>
                <w:szCs w:val="28"/>
              </w:rPr>
            </w:pPr>
          </w:p>
        </w:tc>
        <w:tc>
          <w:tcPr>
            <w:tcW w:w="3330" w:type="dxa"/>
          </w:tcPr>
          <w:p w:rsidR="00CE1FCC" w:rsidRPr="00CE1FCC" w:rsidRDefault="00CE1FCC" w:rsidP="00FD4693">
            <w:pPr>
              <w:rPr>
                <w:i/>
                <w:sz w:val="28"/>
                <w:szCs w:val="28"/>
              </w:rPr>
            </w:pPr>
          </w:p>
        </w:tc>
        <w:tc>
          <w:tcPr>
            <w:tcW w:w="3168" w:type="dxa"/>
          </w:tcPr>
          <w:p w:rsidR="00CE1FCC" w:rsidRPr="00CE1FCC" w:rsidRDefault="00CE1FCC" w:rsidP="00FD4693">
            <w:pPr>
              <w:rPr>
                <w:i/>
                <w:sz w:val="28"/>
                <w:szCs w:val="28"/>
              </w:rPr>
            </w:pPr>
          </w:p>
        </w:tc>
      </w:tr>
    </w:tbl>
    <w:p w:rsidR="00CE1FCC" w:rsidRDefault="00CE1FCC"/>
    <w:p w:rsidR="007E35FF" w:rsidRDefault="007E35FF"/>
    <w:p w:rsidR="007E35FF" w:rsidRDefault="007E35FF"/>
    <w:p w:rsidR="007E35FF" w:rsidRDefault="007E35FF"/>
    <w:p w:rsidR="00534B1A" w:rsidRDefault="00534B1A"/>
    <w:p w:rsidR="00B86907" w:rsidRDefault="00B86907"/>
    <w:p w:rsidR="00B86907" w:rsidRDefault="00B86907"/>
    <w:p w:rsidR="00B86907" w:rsidRDefault="00B86907"/>
    <w:p w:rsidR="00534B1A" w:rsidRDefault="00534B1A"/>
    <w:p w:rsidR="00534B1A" w:rsidRDefault="00534B1A"/>
    <w:p w:rsidR="0058764E" w:rsidRDefault="00407CB7">
      <w:r>
        <w:t>4</w:t>
      </w:r>
      <w:r w:rsidR="007E35FF">
        <w:t>.  Calculate the NET PAY and fill in the pay statement.  Show all calculations under the table.</w:t>
      </w:r>
    </w:p>
    <w:p w:rsidR="007E35FF" w:rsidRPr="0058764E" w:rsidRDefault="00B86907">
      <w:pPr>
        <w:rPr>
          <w:b/>
        </w:rPr>
      </w:pPr>
      <w:r w:rsidRPr="00B86907">
        <w:rPr>
          <w:b/>
        </w:rPr>
        <w:t>a)</w:t>
      </w:r>
      <w:r w:rsidR="007E35FF">
        <w:t xml:space="preserve">  </w:t>
      </w:r>
      <w:r w:rsidR="007E35FF" w:rsidRPr="0058764E">
        <w:rPr>
          <w:b/>
        </w:rPr>
        <w:t>Jennifer – CGI – Fredericton, NB – Software Designer - $92 000 annually</w:t>
      </w:r>
    </w:p>
    <w:p w:rsidR="007E35FF" w:rsidRDefault="007E35FF" w:rsidP="007E35FF">
      <w:pPr>
        <w:pStyle w:val="ListParagraph"/>
        <w:numPr>
          <w:ilvl w:val="0"/>
          <w:numId w:val="2"/>
        </w:numPr>
      </w:pPr>
      <w:r>
        <w:t>paid semi-monthly</w:t>
      </w:r>
    </w:p>
    <w:p w:rsidR="007E35FF" w:rsidRDefault="007E35FF" w:rsidP="007E35FF">
      <w:pPr>
        <w:pStyle w:val="ListParagraph"/>
        <w:numPr>
          <w:ilvl w:val="0"/>
          <w:numId w:val="2"/>
        </w:numPr>
      </w:pPr>
      <w:r>
        <w:t>claim code 2</w:t>
      </w:r>
    </w:p>
    <w:p w:rsidR="007E35FF" w:rsidRDefault="007E35FF" w:rsidP="007E35FF">
      <w:pPr>
        <w:pStyle w:val="ListParagraph"/>
        <w:numPr>
          <w:ilvl w:val="0"/>
          <w:numId w:val="2"/>
        </w:numPr>
      </w:pPr>
      <w:r>
        <w:t>pay period – April 1 – 15</w:t>
      </w:r>
    </w:p>
    <w:p w:rsidR="007E35FF" w:rsidRDefault="007E35FF" w:rsidP="007E35FF">
      <w:pPr>
        <w:pStyle w:val="ListParagraph"/>
        <w:numPr>
          <w:ilvl w:val="0"/>
          <w:numId w:val="2"/>
        </w:numPr>
      </w:pPr>
      <w:r>
        <w:t>time-and-one half overtime pay for above 90 hours</w:t>
      </w:r>
    </w:p>
    <w:p w:rsidR="007E35FF" w:rsidRDefault="007E35FF" w:rsidP="007E35FF">
      <w:pPr>
        <w:pStyle w:val="ListParagraph"/>
        <w:numPr>
          <w:ilvl w:val="0"/>
          <w:numId w:val="2"/>
        </w:numPr>
      </w:pPr>
      <w:r>
        <w:t>worked 98 hours in pay period</w:t>
      </w:r>
    </w:p>
    <w:p w:rsidR="007E35FF" w:rsidRDefault="007E35FF" w:rsidP="007E35FF">
      <w:pPr>
        <w:pStyle w:val="ListParagraph"/>
        <w:numPr>
          <w:ilvl w:val="0"/>
          <w:numId w:val="2"/>
        </w:numPr>
      </w:pPr>
      <w:r>
        <w:t>staff dues - $160 annually paid in equal installments each pay</w:t>
      </w:r>
    </w:p>
    <w:p w:rsidR="007E35FF" w:rsidRDefault="007E35FF" w:rsidP="007E35FF">
      <w:pPr>
        <w:pStyle w:val="ListParagraph"/>
        <w:numPr>
          <w:ilvl w:val="0"/>
          <w:numId w:val="2"/>
        </w:numPr>
      </w:pPr>
      <w:r>
        <w:t>parking - $500 annually paid in equal installments each pay</w:t>
      </w:r>
    </w:p>
    <w:p w:rsidR="00CE1FCC" w:rsidRDefault="007E35FF" w:rsidP="007E35FF">
      <w:pPr>
        <w:pStyle w:val="ListParagraph"/>
        <w:numPr>
          <w:ilvl w:val="0"/>
          <w:numId w:val="2"/>
        </w:numPr>
      </w:pPr>
      <w:r>
        <w:t>pension fund contribution - $40 each pay period</w:t>
      </w:r>
    </w:p>
    <w:tbl>
      <w:tblPr>
        <w:tblW w:w="0" w:type="auto"/>
        <w:tblCellMar>
          <w:left w:w="90" w:type="dxa"/>
          <w:right w:w="90" w:type="dxa"/>
        </w:tblCellMar>
        <w:tblLook w:val="0000"/>
      </w:tblPr>
      <w:tblGrid>
        <w:gridCol w:w="1501"/>
        <w:gridCol w:w="1074"/>
        <w:gridCol w:w="1207"/>
        <w:gridCol w:w="270"/>
        <w:gridCol w:w="1501"/>
        <w:gridCol w:w="1530"/>
        <w:gridCol w:w="270"/>
        <w:gridCol w:w="1501"/>
        <w:gridCol w:w="1087"/>
      </w:tblGrid>
      <w:tr w:rsidR="00CE1FCC" w:rsidRPr="00CE1FCC" w:rsidTr="00FD4693">
        <w:trPr>
          <w:trHeight w:val="240"/>
        </w:trPr>
        <w:tc>
          <w:tcPr>
            <w:tcW w:w="99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Employee Name: </w:t>
            </w:r>
          </w:p>
        </w:tc>
      </w:tr>
      <w:tr w:rsidR="00CE1FCC" w:rsidRPr="00CE1FCC" w:rsidTr="00FD4693">
        <w:trPr>
          <w:trHeight w:val="225"/>
        </w:trPr>
        <w:tc>
          <w:tcPr>
            <w:tcW w:w="257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Company: </w:t>
            </w:r>
          </w:p>
        </w:tc>
        <w:tc>
          <w:tcPr>
            <w:tcW w:w="47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Pay Begin Date:</w:t>
            </w: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Net Pay:</w:t>
            </w:r>
          </w:p>
        </w:tc>
      </w:tr>
      <w:tr w:rsidR="00CE1FCC" w:rsidRPr="00CE1FCC" w:rsidTr="00FD4693">
        <w:tc>
          <w:tcPr>
            <w:tcW w:w="25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Pay End Date:</w:t>
            </w: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Cheque</w:t>
            </w:r>
            <w:proofErr w:type="spellEnd"/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Date:</w:t>
            </w:r>
          </w:p>
        </w:tc>
      </w:tr>
      <w:tr w:rsidR="00CE1FCC" w:rsidRPr="00CE1FCC" w:rsidTr="00FD4693">
        <w:trPr>
          <w:trHeight w:val="120"/>
        </w:trPr>
        <w:tc>
          <w:tcPr>
            <w:tcW w:w="9941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c>
          <w:tcPr>
            <w:tcW w:w="70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General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Taxes Data</w:t>
            </w:r>
          </w:p>
        </w:tc>
      </w:tr>
      <w:tr w:rsidR="00CE1FCC" w:rsidRPr="00CE1FCC" w:rsidTr="00FD4693">
        <w:trPr>
          <w:trHeight w:val="220"/>
        </w:trPr>
        <w:tc>
          <w:tcPr>
            <w:tcW w:w="37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 xml:space="preserve">Employee ID: </w:t>
            </w:r>
          </w:p>
        </w:tc>
        <w:tc>
          <w:tcPr>
            <w:tcW w:w="3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Job Title: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Federal</w:t>
            </w:r>
          </w:p>
        </w:tc>
      </w:tr>
      <w:tr w:rsidR="00CE1FCC" w:rsidRPr="00CE1FCC" w:rsidTr="00FD4693">
        <w:tc>
          <w:tcPr>
            <w:tcW w:w="378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Address:</w:t>
            </w:r>
          </w:p>
        </w:tc>
        <w:tc>
          <w:tcPr>
            <w:tcW w:w="3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 xml:space="preserve">Pay Rate: 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Claim Code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rPr>
          <w:trHeight w:val="235"/>
        </w:trPr>
        <w:tc>
          <w:tcPr>
            <w:tcW w:w="378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 xml:space="preserve">Annual: 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rPr>
          <w:trHeight w:val="195"/>
        </w:trPr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CE1FCC" w:rsidRPr="00CE1FCC" w:rsidRDefault="0091097D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Government Deduct.</w:t>
            </w:r>
          </w:p>
        </w:tc>
      </w:tr>
      <w:tr w:rsidR="00CE1FCC" w:rsidRPr="00CE1FCC" w:rsidTr="00FD4693">
        <w:tc>
          <w:tcPr>
            <w:tcW w:w="37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Hours and Earnings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Before Tax Deductions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Amount</w:t>
            </w:r>
          </w:p>
        </w:tc>
      </w:tr>
      <w:tr w:rsidR="00CE1FCC" w:rsidRPr="00CE1FCC" w:rsidTr="00FD4693"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Current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Amount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Federal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Rate</w:t>
            </w:r>
          </w:p>
        </w:tc>
        <w:tc>
          <w:tcPr>
            <w:tcW w:w="12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Gross Earnings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Provincial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c>
          <w:tcPr>
            <w:tcW w:w="15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CPP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rPr>
          <w:trHeight w:val="245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EI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rPr>
          <w:trHeight w:val="245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rPr>
          <w:trHeight w:val="245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91097D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top w:val="nil"/>
              <w:left w:val="nil"/>
              <w:bottom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vMerge w:val="restart"/>
            <w:tcBorders>
              <w:top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c>
          <w:tcPr>
            <w:tcW w:w="15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top w:val="nil"/>
              <w:left w:val="nil"/>
              <w:bottom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vMerge/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c>
          <w:tcPr>
            <w:tcW w:w="708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/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Paycheque</w:t>
            </w:r>
            <w:proofErr w:type="spellEnd"/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Summary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c>
          <w:tcPr>
            <w:tcW w:w="15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Gross Earnings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Taxable Gross</w:t>
            </w:r>
          </w:p>
        </w:tc>
        <w:tc>
          <w:tcPr>
            <w:tcW w:w="14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Total Taxes, CPP &amp; EI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Total Deductions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Net Pay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c>
          <w:tcPr>
            <w:tcW w:w="15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tcBorders>
              <w:bottom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58764E" w:rsidRDefault="0058764E" w:rsidP="007E35FF"/>
    <w:p w:rsidR="00CE1FCC" w:rsidRDefault="00CE1FCC" w:rsidP="007E35FF"/>
    <w:p w:rsidR="008830EE" w:rsidRPr="0058764E" w:rsidRDefault="00B86907" w:rsidP="007E35FF">
      <w:pPr>
        <w:rPr>
          <w:b/>
        </w:rPr>
      </w:pPr>
      <w:r>
        <w:rPr>
          <w:b/>
        </w:rPr>
        <w:t xml:space="preserve">b) </w:t>
      </w:r>
      <w:r w:rsidR="008830EE" w:rsidRPr="0058764E">
        <w:rPr>
          <w:b/>
        </w:rPr>
        <w:t xml:space="preserve">Frank – Done Rite Plumbing – </w:t>
      </w:r>
      <w:proofErr w:type="spellStart"/>
      <w:r w:rsidR="008830EE" w:rsidRPr="0058764E">
        <w:rPr>
          <w:b/>
        </w:rPr>
        <w:t>Miramichi</w:t>
      </w:r>
      <w:proofErr w:type="spellEnd"/>
      <w:r w:rsidR="008830EE" w:rsidRPr="0058764E">
        <w:rPr>
          <w:b/>
        </w:rPr>
        <w:t xml:space="preserve">, NB – Plumber </w:t>
      </w:r>
      <w:proofErr w:type="spellStart"/>
      <w:r w:rsidR="008830EE" w:rsidRPr="0058764E">
        <w:rPr>
          <w:b/>
        </w:rPr>
        <w:t>Apprenctice</w:t>
      </w:r>
      <w:proofErr w:type="spellEnd"/>
      <w:r w:rsidR="008830EE" w:rsidRPr="0058764E">
        <w:rPr>
          <w:b/>
        </w:rPr>
        <w:t xml:space="preserve"> - $25/hour</w:t>
      </w:r>
    </w:p>
    <w:p w:rsidR="008830EE" w:rsidRDefault="008830EE" w:rsidP="008830EE">
      <w:pPr>
        <w:pStyle w:val="ListParagraph"/>
        <w:numPr>
          <w:ilvl w:val="0"/>
          <w:numId w:val="3"/>
        </w:numPr>
      </w:pPr>
      <w:r>
        <w:t>contract is for a regular 40 hour work week</w:t>
      </w:r>
    </w:p>
    <w:p w:rsidR="008830EE" w:rsidRDefault="008830EE" w:rsidP="008830EE">
      <w:pPr>
        <w:pStyle w:val="ListParagraph"/>
        <w:numPr>
          <w:ilvl w:val="0"/>
          <w:numId w:val="3"/>
        </w:numPr>
      </w:pPr>
      <w:r>
        <w:t>time-and-a-half for overtime</w:t>
      </w:r>
    </w:p>
    <w:p w:rsidR="008830EE" w:rsidRDefault="008830EE" w:rsidP="008830EE">
      <w:pPr>
        <w:pStyle w:val="ListParagraph"/>
        <w:numPr>
          <w:ilvl w:val="0"/>
          <w:numId w:val="3"/>
        </w:numPr>
      </w:pPr>
      <w:r>
        <w:t>pay statement for May 7-21</w:t>
      </w:r>
    </w:p>
    <w:p w:rsidR="008830EE" w:rsidRDefault="00F423F4" w:rsidP="008830EE">
      <w:pPr>
        <w:pStyle w:val="ListParagraph"/>
        <w:numPr>
          <w:ilvl w:val="0"/>
          <w:numId w:val="3"/>
        </w:numPr>
      </w:pPr>
      <w:r>
        <w:t>worked 88 hours</w:t>
      </w:r>
      <w:r w:rsidR="008830EE">
        <w:t xml:space="preserve"> during pay period</w:t>
      </w:r>
    </w:p>
    <w:p w:rsidR="008830EE" w:rsidRDefault="008830EE" w:rsidP="008830EE">
      <w:pPr>
        <w:pStyle w:val="ListParagraph"/>
        <w:numPr>
          <w:ilvl w:val="0"/>
          <w:numId w:val="3"/>
        </w:numPr>
      </w:pPr>
      <w:r>
        <w:t>claim code 1</w:t>
      </w:r>
    </w:p>
    <w:p w:rsidR="008830EE" w:rsidRDefault="008830EE" w:rsidP="008830EE">
      <w:pPr>
        <w:pStyle w:val="ListParagraph"/>
        <w:numPr>
          <w:ilvl w:val="0"/>
          <w:numId w:val="3"/>
        </w:numPr>
      </w:pPr>
      <w:r>
        <w:t>union dues - $380/yr paid in equal installments</w:t>
      </w:r>
    </w:p>
    <w:p w:rsidR="008830EE" w:rsidRDefault="008830EE" w:rsidP="008830EE">
      <w:pPr>
        <w:pStyle w:val="ListParagraph"/>
        <w:numPr>
          <w:ilvl w:val="0"/>
          <w:numId w:val="3"/>
        </w:numPr>
      </w:pPr>
      <w:r>
        <w:t>pension fund contribution - $150/pay</w:t>
      </w:r>
    </w:p>
    <w:tbl>
      <w:tblPr>
        <w:tblW w:w="0" w:type="auto"/>
        <w:tblCellMar>
          <w:left w:w="90" w:type="dxa"/>
          <w:right w:w="90" w:type="dxa"/>
        </w:tblCellMar>
        <w:tblLook w:val="0000"/>
      </w:tblPr>
      <w:tblGrid>
        <w:gridCol w:w="1501"/>
        <w:gridCol w:w="1074"/>
        <w:gridCol w:w="1207"/>
        <w:gridCol w:w="270"/>
        <w:gridCol w:w="1501"/>
        <w:gridCol w:w="1530"/>
        <w:gridCol w:w="270"/>
        <w:gridCol w:w="1501"/>
        <w:gridCol w:w="1087"/>
      </w:tblGrid>
      <w:tr w:rsidR="00CE1FCC" w:rsidRPr="00CE1FCC" w:rsidTr="00FD4693">
        <w:trPr>
          <w:trHeight w:val="240"/>
        </w:trPr>
        <w:tc>
          <w:tcPr>
            <w:tcW w:w="99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Employee Name: </w:t>
            </w:r>
          </w:p>
        </w:tc>
      </w:tr>
      <w:tr w:rsidR="00CE1FCC" w:rsidRPr="00CE1FCC" w:rsidTr="00FD4693">
        <w:trPr>
          <w:trHeight w:val="225"/>
        </w:trPr>
        <w:tc>
          <w:tcPr>
            <w:tcW w:w="257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Company: </w:t>
            </w:r>
          </w:p>
        </w:tc>
        <w:tc>
          <w:tcPr>
            <w:tcW w:w="47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Pay Begin Date:</w:t>
            </w: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Net Pay:</w:t>
            </w:r>
          </w:p>
        </w:tc>
      </w:tr>
      <w:tr w:rsidR="00CE1FCC" w:rsidRPr="00CE1FCC" w:rsidTr="00FD4693">
        <w:tc>
          <w:tcPr>
            <w:tcW w:w="25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Pay End Date:</w:t>
            </w: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Cheque</w:t>
            </w:r>
            <w:proofErr w:type="spellEnd"/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Date:</w:t>
            </w:r>
          </w:p>
        </w:tc>
      </w:tr>
      <w:tr w:rsidR="00CE1FCC" w:rsidRPr="00CE1FCC" w:rsidTr="00FD4693">
        <w:trPr>
          <w:trHeight w:val="120"/>
        </w:trPr>
        <w:tc>
          <w:tcPr>
            <w:tcW w:w="9941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c>
          <w:tcPr>
            <w:tcW w:w="70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General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Taxes Data</w:t>
            </w:r>
          </w:p>
        </w:tc>
      </w:tr>
      <w:tr w:rsidR="00CE1FCC" w:rsidRPr="00CE1FCC" w:rsidTr="00FD4693">
        <w:trPr>
          <w:trHeight w:val="220"/>
        </w:trPr>
        <w:tc>
          <w:tcPr>
            <w:tcW w:w="37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 xml:space="preserve">Employee ID: </w:t>
            </w:r>
          </w:p>
        </w:tc>
        <w:tc>
          <w:tcPr>
            <w:tcW w:w="3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Job Title: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Federal</w:t>
            </w:r>
          </w:p>
        </w:tc>
      </w:tr>
      <w:tr w:rsidR="00CE1FCC" w:rsidRPr="00CE1FCC" w:rsidTr="00FD4693">
        <w:tc>
          <w:tcPr>
            <w:tcW w:w="378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Address:</w:t>
            </w:r>
          </w:p>
        </w:tc>
        <w:tc>
          <w:tcPr>
            <w:tcW w:w="3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 xml:space="preserve">Pay Rate: 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Claim Code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rPr>
          <w:trHeight w:val="235"/>
        </w:trPr>
        <w:tc>
          <w:tcPr>
            <w:tcW w:w="378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 xml:space="preserve">Annual: 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rPr>
          <w:trHeight w:val="195"/>
        </w:trPr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CE1FCC" w:rsidRPr="00CE1FCC" w:rsidRDefault="0091097D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Government Deduct.</w:t>
            </w:r>
          </w:p>
        </w:tc>
      </w:tr>
      <w:tr w:rsidR="00CE1FCC" w:rsidRPr="00CE1FCC" w:rsidTr="00FD4693">
        <w:tc>
          <w:tcPr>
            <w:tcW w:w="37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Hours and Earnings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Before Tax Deductions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Amount</w:t>
            </w:r>
          </w:p>
        </w:tc>
      </w:tr>
      <w:tr w:rsidR="00CE1FCC" w:rsidRPr="00CE1FCC" w:rsidTr="00FD4693"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Current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Amount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Federal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Rate</w:t>
            </w:r>
          </w:p>
        </w:tc>
        <w:tc>
          <w:tcPr>
            <w:tcW w:w="12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Gross Earnings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Provincial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c>
          <w:tcPr>
            <w:tcW w:w="15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CPP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rPr>
          <w:trHeight w:val="245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EI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rPr>
          <w:trHeight w:val="245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rPr>
          <w:trHeight w:val="245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91097D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top w:val="nil"/>
              <w:left w:val="nil"/>
              <w:bottom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vMerge w:val="restart"/>
            <w:tcBorders>
              <w:top w:val="single" w:sz="6" w:space="0" w:color="000000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c>
          <w:tcPr>
            <w:tcW w:w="15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top w:val="nil"/>
              <w:left w:val="nil"/>
              <w:bottom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vMerge/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c>
          <w:tcPr>
            <w:tcW w:w="708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/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Paycheque</w:t>
            </w:r>
            <w:proofErr w:type="spellEnd"/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Summary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c>
          <w:tcPr>
            <w:tcW w:w="15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Gross Earnings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Taxable Gross</w:t>
            </w:r>
          </w:p>
        </w:tc>
        <w:tc>
          <w:tcPr>
            <w:tcW w:w="14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Total Taxes, CPP &amp; EI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Total Deductions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1F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Net Pay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FCC" w:rsidRPr="00CE1FCC" w:rsidTr="00FD4693">
        <w:tc>
          <w:tcPr>
            <w:tcW w:w="15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tcBorders>
              <w:bottom w:val="nil"/>
            </w:tcBorders>
          </w:tcPr>
          <w:p w:rsidR="00CE1FCC" w:rsidRPr="00CE1FCC" w:rsidRDefault="00CE1FCC" w:rsidP="00FD4693">
            <w:pPr>
              <w:keepLines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8830EE" w:rsidRDefault="008830EE" w:rsidP="008830EE"/>
    <w:sectPr w:rsidR="008830EE" w:rsidSect="008830EE"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C3FF9"/>
    <w:multiLevelType w:val="hybridMultilevel"/>
    <w:tmpl w:val="D8585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602AB2"/>
    <w:multiLevelType w:val="hybridMultilevel"/>
    <w:tmpl w:val="69683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256611"/>
    <w:multiLevelType w:val="hybridMultilevel"/>
    <w:tmpl w:val="C27EC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F22C5"/>
    <w:rsid w:val="00001F09"/>
    <w:rsid w:val="00006081"/>
    <w:rsid w:val="00031CF0"/>
    <w:rsid w:val="000426CA"/>
    <w:rsid w:val="000638C3"/>
    <w:rsid w:val="000F368D"/>
    <w:rsid w:val="001807F5"/>
    <w:rsid w:val="0029405D"/>
    <w:rsid w:val="00407CB7"/>
    <w:rsid w:val="00521D98"/>
    <w:rsid w:val="00534B1A"/>
    <w:rsid w:val="005452D5"/>
    <w:rsid w:val="00545A7D"/>
    <w:rsid w:val="0058764E"/>
    <w:rsid w:val="005B3C99"/>
    <w:rsid w:val="00704F28"/>
    <w:rsid w:val="007142D5"/>
    <w:rsid w:val="00745373"/>
    <w:rsid w:val="007B0A42"/>
    <w:rsid w:val="007E35FF"/>
    <w:rsid w:val="0085111A"/>
    <w:rsid w:val="008830EE"/>
    <w:rsid w:val="009058BD"/>
    <w:rsid w:val="0091097D"/>
    <w:rsid w:val="0096294C"/>
    <w:rsid w:val="009E6F41"/>
    <w:rsid w:val="00B02325"/>
    <w:rsid w:val="00B86907"/>
    <w:rsid w:val="00BE7B4D"/>
    <w:rsid w:val="00CE1FCC"/>
    <w:rsid w:val="00D17263"/>
    <w:rsid w:val="00D35077"/>
    <w:rsid w:val="00DF22C5"/>
    <w:rsid w:val="00E71A34"/>
    <w:rsid w:val="00EB4CC7"/>
    <w:rsid w:val="00F17FAE"/>
    <w:rsid w:val="00F423F4"/>
    <w:rsid w:val="00FD4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94C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94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9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22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2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E35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ED18</dc:creator>
  <cp:lastModifiedBy>ED18</cp:lastModifiedBy>
  <cp:revision>3</cp:revision>
  <dcterms:created xsi:type="dcterms:W3CDTF">2013-02-28T16:00:00Z</dcterms:created>
  <dcterms:modified xsi:type="dcterms:W3CDTF">2013-02-28T17:39:00Z</dcterms:modified>
</cp:coreProperties>
</file>